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A3" w:rsidRDefault="00C74DA3" w:rsidP="004474E0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Predškolska ustanova Pupoljak                                                                                             Trg kralja Tomislava 3                                                                                                                                              32 252 Otok</w:t>
      </w:r>
      <w:r w:rsidR="000134FD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</w:t>
      </w:r>
      <w:r w:rsidR="00444DD7">
        <w:rPr>
          <w:rFonts w:ascii="Arial" w:hAnsi="Arial" w:cs="Arial"/>
          <w:color w:val="777777"/>
        </w:rPr>
        <w:t>KLASA:112-01/18-01-04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           </w:t>
      </w:r>
      <w:r w:rsidR="00444DD7">
        <w:rPr>
          <w:rFonts w:ascii="Arial" w:hAnsi="Arial" w:cs="Arial"/>
          <w:color w:val="777777"/>
        </w:rPr>
        <w:t xml:space="preserve">   URBROJ:2188/08 JT-2/03-18-65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     </w:t>
      </w:r>
      <w:r w:rsidR="00F67B90">
        <w:rPr>
          <w:rFonts w:ascii="Arial" w:hAnsi="Arial" w:cs="Arial"/>
          <w:color w:val="777777"/>
        </w:rPr>
        <w:t>Otok, 20</w:t>
      </w:r>
      <w:r w:rsidRPr="00D507DD">
        <w:rPr>
          <w:rFonts w:ascii="Arial" w:hAnsi="Arial" w:cs="Arial"/>
          <w:color w:val="777777"/>
        </w:rPr>
        <w:t>.09.2018.</w:t>
      </w:r>
    </w:p>
    <w:p w:rsidR="004474E0" w:rsidRDefault="004D5271" w:rsidP="004474E0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Na temelju  članka 26. Zakona o predškolsk</w:t>
      </w:r>
      <w:r w:rsidR="00614950">
        <w:rPr>
          <w:rFonts w:ascii="Arial" w:hAnsi="Arial" w:cs="Arial"/>
          <w:color w:val="777777"/>
        </w:rPr>
        <w:t>om odgoju i obrazovanju (NN</w:t>
      </w:r>
      <w:r w:rsidRPr="00D507DD">
        <w:rPr>
          <w:rFonts w:ascii="Arial" w:hAnsi="Arial" w:cs="Arial"/>
          <w:color w:val="777777"/>
        </w:rPr>
        <w:t xml:space="preserve"> 10/97, 1</w:t>
      </w:r>
      <w:r w:rsidR="00614950">
        <w:rPr>
          <w:rFonts w:ascii="Arial" w:hAnsi="Arial" w:cs="Arial"/>
          <w:color w:val="777777"/>
        </w:rPr>
        <w:t>07/07 i 94/13) ,</w:t>
      </w:r>
      <w:r w:rsidR="00D507DD" w:rsidRPr="00D507DD">
        <w:rPr>
          <w:rFonts w:ascii="Arial" w:hAnsi="Arial" w:cs="Arial"/>
          <w:color w:val="777777"/>
        </w:rPr>
        <w:t xml:space="preserve"> Upravno vijeće Predškolske ustanove Pupoljak Otok, </w:t>
      </w:r>
      <w:r w:rsidR="004474E0">
        <w:rPr>
          <w:rFonts w:ascii="Arial" w:hAnsi="Arial" w:cs="Arial"/>
          <w:color w:val="777777"/>
        </w:rPr>
        <w:t xml:space="preserve">                                </w:t>
      </w:r>
      <w:r w:rsidR="00D507DD" w:rsidRPr="00D507DD">
        <w:rPr>
          <w:rFonts w:ascii="Arial" w:hAnsi="Arial" w:cs="Arial"/>
          <w:color w:val="777777"/>
        </w:rPr>
        <w:t> 06.09</w:t>
      </w:r>
      <w:r w:rsidRPr="00D507DD">
        <w:rPr>
          <w:rFonts w:ascii="Arial" w:hAnsi="Arial" w:cs="Arial"/>
          <w:color w:val="777777"/>
        </w:rPr>
        <w:t>. 2018. donijelo je odluku o objavi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         </w:t>
      </w:r>
    </w:p>
    <w:p w:rsidR="00D84181" w:rsidRDefault="004474E0" w:rsidP="00D8418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 xml:space="preserve">                                                     </w:t>
      </w:r>
      <w:r w:rsidR="004D5271" w:rsidRPr="00D507DD">
        <w:rPr>
          <w:rFonts w:ascii="Arial" w:hAnsi="Arial" w:cs="Arial"/>
          <w:color w:val="777777"/>
        </w:rPr>
        <w:t>NATJEČAJA</w:t>
      </w:r>
      <w:r w:rsidR="00D84181">
        <w:rPr>
          <w:rFonts w:ascii="Arial" w:hAnsi="Arial" w:cs="Arial"/>
          <w:color w:val="777777"/>
        </w:rPr>
        <w:t xml:space="preserve">                                                                                </w:t>
      </w:r>
      <w:r w:rsidR="00444DD7">
        <w:rPr>
          <w:rFonts w:ascii="Arial" w:hAnsi="Arial" w:cs="Arial"/>
          <w:color w:val="777777"/>
        </w:rPr>
        <w:t xml:space="preserve">                 za stručno osposobljavanje za rad bez zasnivanja radnog odnosa na radnom mjestu:</w:t>
      </w:r>
    </w:p>
    <w:p w:rsidR="00D84181" w:rsidRPr="00D84181" w:rsidRDefault="00D84181" w:rsidP="00D8418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 xml:space="preserve">                   </w:t>
      </w:r>
      <w:r w:rsidR="00444DD7">
        <w:rPr>
          <w:rFonts w:ascii="Arial" w:hAnsi="Arial" w:cs="Arial"/>
          <w:color w:val="777777"/>
        </w:rPr>
        <w:t xml:space="preserve">                     ODGOJITELJ/ICA</w:t>
      </w:r>
      <w:r w:rsidR="003B22A5">
        <w:rPr>
          <w:rFonts w:ascii="Arial" w:hAnsi="Arial" w:cs="Arial"/>
          <w:color w:val="777777"/>
        </w:rPr>
        <w:t xml:space="preserve"> </w:t>
      </w:r>
      <w:r>
        <w:rPr>
          <w:rFonts w:ascii="Arial" w:hAnsi="Arial" w:cs="Arial"/>
          <w:color w:val="777777"/>
        </w:rPr>
        <w:t>-</w:t>
      </w:r>
      <w:r w:rsidR="003B22A5">
        <w:rPr>
          <w:rFonts w:ascii="Arial" w:hAnsi="Arial" w:cs="Arial"/>
          <w:color w:val="777777"/>
        </w:rPr>
        <w:t xml:space="preserve"> </w:t>
      </w:r>
      <w:r w:rsidR="00444DD7">
        <w:rPr>
          <w:rFonts w:ascii="Arial" w:hAnsi="Arial" w:cs="Arial"/>
          <w:color w:val="777777"/>
        </w:rPr>
        <w:t>1 izvršitelj/</w:t>
      </w:r>
      <w:proofErr w:type="spellStart"/>
      <w:r w:rsidR="00444DD7">
        <w:rPr>
          <w:rFonts w:ascii="Arial" w:hAnsi="Arial" w:cs="Arial"/>
          <w:color w:val="777777"/>
        </w:rPr>
        <w:t>ica</w:t>
      </w:r>
      <w:proofErr w:type="spellEnd"/>
      <w:r w:rsidRPr="006D1893">
        <w:rPr>
          <w:b/>
          <w:bCs/>
        </w:rPr>
        <w:t xml:space="preserve">                                                                                                    </w:t>
      </w:r>
    </w:p>
    <w:p w:rsidR="004D5271" w:rsidRPr="00444DD7" w:rsidRDefault="00D84181" w:rsidP="00444DD7">
      <w:pPr>
        <w:pStyle w:val="Default"/>
      </w:pPr>
      <w:r w:rsidRPr="006D1893">
        <w:rPr>
          <w:b/>
          <w:bCs/>
        </w:rPr>
        <w:t xml:space="preserve">     </w:t>
      </w:r>
      <w:r w:rsidR="00444DD7" w:rsidRPr="00444DD7">
        <w:rPr>
          <w:bCs/>
        </w:rPr>
        <w:t>Trajanje stručnog osposobljavanja:12 mjeseci.</w:t>
      </w:r>
      <w:r w:rsidR="004474E0" w:rsidRPr="00444DD7">
        <w:rPr>
          <w:rFonts w:ascii="Arial" w:hAnsi="Arial" w:cs="Arial"/>
          <w:color w:val="777777"/>
        </w:rPr>
        <w:t xml:space="preserve">                            </w:t>
      </w:r>
      <w:r w:rsidRPr="00444DD7">
        <w:rPr>
          <w:rFonts w:ascii="Arial" w:hAnsi="Arial" w:cs="Arial"/>
          <w:color w:val="777777"/>
        </w:rPr>
        <w:t xml:space="preserve">             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UVJETI: VŠS, odgojitelj predškolske djece, prema članku 24. i 25. Zakona o predškolskom odgoju (NN 10/97, 107/07 i 94/13) i Pravilniku o vrsti stručne spreme stručnih djelatnika te vrsti i stupnju stručne spreme ostalih djelatnika u dječjem vrtiću (NN 133/97)</w:t>
      </w:r>
      <w:r w:rsidR="00D84181">
        <w:rPr>
          <w:rFonts w:ascii="Arial" w:hAnsi="Arial" w:cs="Arial"/>
          <w:color w:val="777777"/>
        </w:rPr>
        <w:t>.</w:t>
      </w:r>
    </w:p>
    <w:p w:rsidR="000134FD" w:rsidRDefault="00C74DA3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Kandidati uz pisanu prijavu na natječaj treba priložiti slijedeće dokumente u preslici: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  a)</w:t>
      </w:r>
      <w:r w:rsidR="004D5271" w:rsidRPr="00D507DD">
        <w:rPr>
          <w:rFonts w:ascii="Arial" w:hAnsi="Arial" w:cs="Arial"/>
          <w:color w:val="777777"/>
        </w:rPr>
        <w:t>  životop</w:t>
      </w:r>
      <w:r w:rsidR="004474E0">
        <w:rPr>
          <w:rFonts w:ascii="Arial" w:hAnsi="Arial" w:cs="Arial"/>
          <w:color w:val="777777"/>
        </w:rPr>
        <w:t xml:space="preserve">is         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b) </w:t>
      </w:r>
      <w:r w:rsidR="004474E0">
        <w:rPr>
          <w:rFonts w:ascii="Arial" w:hAnsi="Arial" w:cs="Arial"/>
          <w:color w:val="777777"/>
        </w:rPr>
        <w:t xml:space="preserve">domovnicu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  c) </w:t>
      </w:r>
      <w:r w:rsidR="00614950">
        <w:rPr>
          <w:rFonts w:ascii="Arial" w:hAnsi="Arial" w:cs="Arial"/>
          <w:color w:val="777777"/>
        </w:rPr>
        <w:t xml:space="preserve"> </w:t>
      </w:r>
      <w:r w:rsidR="004D5271" w:rsidRPr="00D507DD">
        <w:rPr>
          <w:rFonts w:ascii="Arial" w:hAnsi="Arial" w:cs="Arial"/>
          <w:color w:val="777777"/>
        </w:rPr>
        <w:t>dokaz o stečenoj stručnoj spremi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d) </w:t>
      </w:r>
      <w:r w:rsidR="004D5271" w:rsidRPr="00D507DD">
        <w:rPr>
          <w:rFonts w:ascii="Arial" w:hAnsi="Arial" w:cs="Arial"/>
          <w:color w:val="777777"/>
        </w:rPr>
        <w:t xml:space="preserve"> potvrda ili elektronički zapis Hrvatskog zavoda za mirovinsko osiguranje</w:t>
      </w:r>
      <w:r w:rsidR="00614950">
        <w:rPr>
          <w:rFonts w:ascii="Arial" w:hAnsi="Arial" w:cs="Arial"/>
          <w:color w:val="777777"/>
        </w:rPr>
        <w:t xml:space="preserve"> o prijavama na mirovinsko osig</w:t>
      </w:r>
      <w:r w:rsidR="006D1E6B">
        <w:rPr>
          <w:rFonts w:ascii="Arial" w:hAnsi="Arial" w:cs="Arial"/>
          <w:color w:val="777777"/>
        </w:rPr>
        <w:t xml:space="preserve">uranje (ne starije od 3 mjeseca </w:t>
      </w:r>
      <w:r w:rsidR="00614950">
        <w:rPr>
          <w:rFonts w:ascii="Arial" w:hAnsi="Arial" w:cs="Arial"/>
          <w:color w:val="777777"/>
        </w:rPr>
        <w:t>od dane objave natječaja)</w:t>
      </w:r>
      <w:r w:rsidR="004D5271" w:rsidRPr="00D507DD">
        <w:rPr>
          <w:rFonts w:ascii="Arial" w:hAnsi="Arial" w:cs="Arial"/>
          <w:color w:val="777777"/>
        </w:rPr>
        <w:t>,</w:t>
      </w:r>
      <w:r w:rsidR="004474E0">
        <w:rPr>
          <w:rFonts w:ascii="Arial" w:hAnsi="Arial" w:cs="Arial"/>
          <w:color w:val="777777"/>
        </w:rPr>
        <w:t xml:space="preserve">                                   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</w:t>
      </w:r>
      <w:r w:rsidR="00F67B90">
        <w:rPr>
          <w:rFonts w:ascii="Arial" w:hAnsi="Arial" w:cs="Arial"/>
          <w:color w:val="777777"/>
        </w:rPr>
        <w:t xml:space="preserve">                               </w:t>
      </w:r>
      <w:r w:rsidR="00CB3E4C">
        <w:rPr>
          <w:rFonts w:ascii="Arial" w:hAnsi="Arial" w:cs="Arial"/>
          <w:color w:val="777777"/>
        </w:rPr>
        <w:t xml:space="preserve">                                                    </w:t>
      </w:r>
      <w:r w:rsidR="00F75353">
        <w:rPr>
          <w:rFonts w:ascii="Arial" w:hAnsi="Arial" w:cs="Arial"/>
          <w:color w:val="777777"/>
        </w:rPr>
        <w:t xml:space="preserve">                               f</w:t>
      </w:r>
      <w:r w:rsidR="00CB3E4C">
        <w:rPr>
          <w:rFonts w:ascii="Arial" w:hAnsi="Arial" w:cs="Arial"/>
          <w:color w:val="777777"/>
        </w:rPr>
        <w:t>) uvjerenje nadležnog suda da se protiv kandidata ne vodi prekršajni postupak naveden u čl.25.st.4. Zakona o predškolskom odgoju i obrazovanju,                                       (ne starije od 6 mjeseci od dana objave natječaja).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         </w:t>
      </w:r>
      <w:r w:rsidR="000134FD">
        <w:rPr>
          <w:rFonts w:ascii="Arial" w:hAnsi="Arial" w:cs="Arial"/>
          <w:color w:val="777777"/>
        </w:rPr>
        <w:t xml:space="preserve">                             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Na natječaj se mogu javiti osobe oba spola.</w:t>
      </w:r>
      <w:r w:rsidR="000134FD">
        <w:rPr>
          <w:rFonts w:ascii="Arial" w:hAnsi="Arial" w:cs="Arial"/>
          <w:color w:val="777777"/>
        </w:rPr>
        <w:t xml:space="preserve">                                                                    </w:t>
      </w:r>
      <w:r w:rsidRPr="00D507DD">
        <w:rPr>
          <w:rFonts w:ascii="Arial" w:hAnsi="Arial" w:cs="Arial"/>
          <w:color w:val="777777"/>
        </w:rPr>
        <w:t xml:space="preserve">Prijave na natječaj s dokazima o ispunjavanju uvjeta podnose se </w:t>
      </w:r>
      <w:r w:rsidR="000134FD">
        <w:rPr>
          <w:rFonts w:ascii="Arial" w:hAnsi="Arial" w:cs="Arial"/>
          <w:color w:val="777777"/>
        </w:rPr>
        <w:t xml:space="preserve"> u roku od 8 dana od objave na oglasnoj ploči i web stranici vrtića i Hrvatskog zavoda za zapošljavanje </w:t>
      </w:r>
      <w:r w:rsidRPr="00D507DD">
        <w:rPr>
          <w:rFonts w:ascii="Arial" w:hAnsi="Arial" w:cs="Arial"/>
          <w:color w:val="777777"/>
        </w:rPr>
        <w:t>na</w:t>
      </w:r>
      <w:r w:rsidR="00D507DD" w:rsidRPr="00D507DD">
        <w:rPr>
          <w:rFonts w:ascii="Arial" w:hAnsi="Arial" w:cs="Arial"/>
          <w:color w:val="777777"/>
        </w:rPr>
        <w:t xml:space="preserve"> adresu: Predškolska ustanova Pupoljak, Trg kralja Tomislava 3, 32 252 Otok</w:t>
      </w:r>
      <w:r w:rsidRPr="00D507DD">
        <w:rPr>
          <w:rFonts w:ascii="Arial" w:hAnsi="Arial" w:cs="Arial"/>
          <w:color w:val="777777"/>
        </w:rPr>
        <w:t>.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Rezultati natj</w:t>
      </w:r>
      <w:r w:rsidR="00D507DD" w:rsidRPr="00D507DD">
        <w:rPr>
          <w:rFonts w:ascii="Arial" w:hAnsi="Arial" w:cs="Arial"/>
          <w:color w:val="777777"/>
        </w:rPr>
        <w:t>ečaja će biti objavljeni na  web stranici vrtića</w:t>
      </w:r>
      <w:r w:rsidR="004474E0">
        <w:rPr>
          <w:rFonts w:ascii="Arial" w:hAnsi="Arial" w:cs="Arial"/>
          <w:color w:val="777777"/>
        </w:rPr>
        <w:t>.</w:t>
      </w:r>
      <w:r w:rsidR="00D84181">
        <w:rPr>
          <w:rFonts w:ascii="Arial" w:hAnsi="Arial" w:cs="Arial"/>
          <w:color w:val="777777"/>
        </w:rPr>
        <w:t xml:space="preserve">                                            </w:t>
      </w:r>
      <w:r w:rsidR="000134FD">
        <w:rPr>
          <w:rFonts w:ascii="Arial" w:hAnsi="Arial" w:cs="Arial"/>
          <w:color w:val="777777"/>
        </w:rPr>
        <w:t>Dokumentacija</w:t>
      </w:r>
      <w:r w:rsidRPr="00D507DD">
        <w:rPr>
          <w:rFonts w:ascii="Arial" w:hAnsi="Arial" w:cs="Arial"/>
          <w:color w:val="777777"/>
        </w:rPr>
        <w:t xml:space="preserve"> će se vratiti kandidatima koji nisu odabrani.</w:t>
      </w:r>
    </w:p>
    <w:p w:rsidR="004D5271" w:rsidRDefault="00F67B90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Natječaj traje: od 20</w:t>
      </w:r>
      <w:r w:rsidR="00D507DD" w:rsidRPr="00D507DD">
        <w:rPr>
          <w:rFonts w:ascii="Arial" w:hAnsi="Arial" w:cs="Arial"/>
          <w:color w:val="777777"/>
        </w:rPr>
        <w:t>.09.</w:t>
      </w:r>
      <w:r w:rsidR="004D5271" w:rsidRPr="00D507DD">
        <w:rPr>
          <w:rFonts w:ascii="Arial" w:hAnsi="Arial" w:cs="Arial"/>
          <w:color w:val="777777"/>
        </w:rPr>
        <w:t>2018. do</w:t>
      </w:r>
      <w:r>
        <w:rPr>
          <w:rFonts w:ascii="Arial" w:hAnsi="Arial" w:cs="Arial"/>
          <w:color w:val="777777"/>
        </w:rPr>
        <w:t xml:space="preserve"> 28</w:t>
      </w:r>
      <w:r w:rsidR="00D507DD" w:rsidRPr="00D507DD">
        <w:rPr>
          <w:rFonts w:ascii="Arial" w:hAnsi="Arial" w:cs="Arial"/>
          <w:color w:val="777777"/>
        </w:rPr>
        <w:t>.09</w:t>
      </w:r>
      <w:r w:rsidR="004D5271" w:rsidRPr="00D507DD">
        <w:rPr>
          <w:rFonts w:ascii="Arial" w:hAnsi="Arial" w:cs="Arial"/>
          <w:color w:val="777777"/>
        </w:rPr>
        <w:t>.2018.</w:t>
      </w:r>
    </w:p>
    <w:p w:rsidR="00BD2B43" w:rsidRPr="000134FD" w:rsidRDefault="00444DD7" w:rsidP="000134FD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Prije podnošenja zahtjeva za ostvarivanje potpore za stručno osposobljavanje bez zasnivanje radnog odnosa odabrani kandidat mora ispunjavati uvjete iz Zakona o poticanju zapošljavanja (NN br. 57/12 i 120/12).</w:t>
      </w:r>
    </w:p>
    <w:sectPr w:rsidR="00BD2B43" w:rsidRPr="000134FD" w:rsidSect="00BD2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97D30"/>
    <w:multiLevelType w:val="hybridMultilevel"/>
    <w:tmpl w:val="79482474"/>
    <w:lvl w:ilvl="0" w:tplc="89562D7C">
      <w:start w:val="3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58532E28"/>
    <w:multiLevelType w:val="hybridMultilevel"/>
    <w:tmpl w:val="A53C7CCC"/>
    <w:lvl w:ilvl="0" w:tplc="7592D450">
      <w:start w:val="7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D5271"/>
    <w:rsid w:val="000134FD"/>
    <w:rsid w:val="00041373"/>
    <w:rsid w:val="001C3013"/>
    <w:rsid w:val="00237F18"/>
    <w:rsid w:val="002E77CD"/>
    <w:rsid w:val="003B22A5"/>
    <w:rsid w:val="00444DD7"/>
    <w:rsid w:val="004474E0"/>
    <w:rsid w:val="004D5271"/>
    <w:rsid w:val="00614950"/>
    <w:rsid w:val="006D1E6B"/>
    <w:rsid w:val="00752D71"/>
    <w:rsid w:val="008C2AE9"/>
    <w:rsid w:val="00997C9A"/>
    <w:rsid w:val="009A0175"/>
    <w:rsid w:val="00BD2B43"/>
    <w:rsid w:val="00C74DA3"/>
    <w:rsid w:val="00CB3E4C"/>
    <w:rsid w:val="00D139C1"/>
    <w:rsid w:val="00D507DD"/>
    <w:rsid w:val="00D84181"/>
    <w:rsid w:val="00D94314"/>
    <w:rsid w:val="00E6724E"/>
    <w:rsid w:val="00EF3588"/>
    <w:rsid w:val="00F3568B"/>
    <w:rsid w:val="00F67B90"/>
    <w:rsid w:val="00F75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B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D5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841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Katica</cp:lastModifiedBy>
  <cp:revision>6</cp:revision>
  <cp:lastPrinted>2018-09-07T10:00:00Z</cp:lastPrinted>
  <dcterms:created xsi:type="dcterms:W3CDTF">2018-09-07T10:49:00Z</dcterms:created>
  <dcterms:modified xsi:type="dcterms:W3CDTF">2018-09-20T05:23:00Z</dcterms:modified>
</cp:coreProperties>
</file>